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81" w:rsidRP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center"/>
        <w:rPr>
          <w:rFonts w:ascii="simsun" w:hAnsi="simsun" w:hint="eastAsia"/>
          <w:b/>
          <w:color w:val="666666"/>
          <w:sz w:val="32"/>
          <w:szCs w:val="32"/>
        </w:rPr>
      </w:pPr>
      <w:bookmarkStart w:id="0" w:name="_GoBack"/>
      <w:bookmarkEnd w:id="0"/>
      <w:r w:rsidRPr="00D84281">
        <w:rPr>
          <w:rFonts w:ascii="simsun" w:hAnsi="simsun"/>
          <w:b/>
          <w:color w:val="666666"/>
          <w:sz w:val="32"/>
          <w:szCs w:val="32"/>
        </w:rPr>
        <w:t>图书荐购原则和注意事</w:t>
      </w:r>
      <w:r>
        <w:rPr>
          <w:rFonts w:ascii="simsun" w:hAnsi="simsun"/>
          <w:b/>
          <w:color w:val="666666"/>
          <w:sz w:val="32"/>
          <w:szCs w:val="32"/>
        </w:rPr>
        <w:t>项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1.</w:t>
      </w:r>
      <w:r>
        <w:rPr>
          <w:rFonts w:ascii="simsun" w:hAnsi="simsun"/>
          <w:color w:val="666666"/>
          <w:sz w:val="28"/>
          <w:szCs w:val="28"/>
        </w:rPr>
        <w:t>经本馆</w:t>
      </w:r>
      <w:r>
        <w:rPr>
          <w:rFonts w:ascii="simsun" w:hAnsi="simsun"/>
          <w:color w:val="666666"/>
          <w:sz w:val="28"/>
          <w:szCs w:val="28"/>
        </w:rPr>
        <w:t>OPAC</w:t>
      </w:r>
      <w:r>
        <w:rPr>
          <w:rFonts w:ascii="simsun" w:hAnsi="simsun"/>
          <w:color w:val="666666"/>
          <w:sz w:val="28"/>
          <w:szCs w:val="28"/>
        </w:rPr>
        <w:t>系统及电子图书数据库查询，未有馆藏的</w:t>
      </w:r>
      <w:r w:rsidR="0060103C">
        <w:rPr>
          <w:rFonts w:ascii="simsun" w:hAnsi="simsun" w:hint="eastAsia"/>
          <w:color w:val="666666"/>
          <w:sz w:val="28"/>
          <w:szCs w:val="28"/>
        </w:rPr>
        <w:t>近三年的</w:t>
      </w:r>
      <w:r>
        <w:rPr>
          <w:rFonts w:ascii="simsun" w:hAnsi="simsun"/>
          <w:color w:val="666666"/>
          <w:sz w:val="28"/>
          <w:szCs w:val="28"/>
        </w:rPr>
        <w:t>图书，可进行推荐。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2.</w:t>
      </w:r>
      <w:r>
        <w:rPr>
          <w:rFonts w:ascii="simsun" w:hAnsi="simsun"/>
          <w:color w:val="666666"/>
          <w:sz w:val="28"/>
          <w:szCs w:val="28"/>
        </w:rPr>
        <w:t>所荐购图书需符合我馆图书采选标准，是符合我校专业设置和学科布局的具有一定学术性、研究性、参考性的学术专著、教学参考书、教材、工具书等。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3.</w:t>
      </w:r>
      <w:r>
        <w:rPr>
          <w:rFonts w:ascii="simsun" w:hAnsi="simsun"/>
          <w:color w:val="666666"/>
          <w:sz w:val="28"/>
          <w:szCs w:val="28"/>
        </w:rPr>
        <w:t>对于读者推荐的习题集、考试题册以及考试类图书，我们将酌情考虑。这部分图书一般由图书馆采访老师统一购买。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4.</w:t>
      </w:r>
      <w:r>
        <w:rPr>
          <w:rFonts w:ascii="simsun" w:hAnsi="simsun"/>
          <w:color w:val="666666"/>
          <w:sz w:val="28"/>
          <w:szCs w:val="28"/>
        </w:rPr>
        <w:t>对于读者推荐的纯娱乐性小说和一些与学科无关的考试类图书，如公务员考试等，一般不予购买。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5.</w:t>
      </w:r>
      <w:r>
        <w:rPr>
          <w:rFonts w:ascii="simsun" w:hAnsi="simsun"/>
          <w:color w:val="666666"/>
          <w:sz w:val="28"/>
          <w:szCs w:val="28"/>
        </w:rPr>
        <w:t>对于读者提出的图书出版年比较早，目前市场上根本无法采到的图书，希望读者可以通过馆际互借解决。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6.</w:t>
      </w:r>
      <w:r>
        <w:rPr>
          <w:rFonts w:ascii="simsun" w:hAnsi="simsun"/>
          <w:color w:val="666666"/>
          <w:sz w:val="28"/>
          <w:szCs w:val="28"/>
        </w:rPr>
        <w:t>对于一些读者提供的价格比较高的图书，我们会根据年度文献购置经费情况酌情考虑。</w:t>
      </w:r>
    </w:p>
    <w:p w:rsidR="00D84281" w:rsidRDefault="00D84281" w:rsidP="00D8428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="simsun" w:hAnsi="simsun" w:hint="eastAsia"/>
          <w:color w:val="666666"/>
          <w:sz w:val="28"/>
          <w:szCs w:val="28"/>
        </w:rPr>
      </w:pPr>
      <w:r>
        <w:rPr>
          <w:rFonts w:ascii="simsun" w:hAnsi="simsun"/>
          <w:color w:val="666666"/>
          <w:sz w:val="28"/>
          <w:szCs w:val="28"/>
        </w:rPr>
        <w:t>7.</w:t>
      </w:r>
      <w:r>
        <w:rPr>
          <w:rFonts w:ascii="simsun" w:hAnsi="simsun"/>
          <w:color w:val="666666"/>
          <w:sz w:val="28"/>
          <w:szCs w:val="28"/>
        </w:rPr>
        <w:t>推荐时请尽量提供详细准确的书目信息（图书名称、作者、</w:t>
      </w:r>
      <w:r>
        <w:rPr>
          <w:rFonts w:ascii="simsun" w:hAnsi="simsun"/>
          <w:color w:val="666666"/>
          <w:sz w:val="28"/>
          <w:szCs w:val="28"/>
        </w:rPr>
        <w:t xml:space="preserve"> ISBN </w:t>
      </w:r>
      <w:r>
        <w:rPr>
          <w:rFonts w:ascii="simsun" w:hAnsi="simsun"/>
          <w:color w:val="666666"/>
          <w:sz w:val="28"/>
          <w:szCs w:val="28"/>
        </w:rPr>
        <w:t>、出版社</w:t>
      </w:r>
      <w:r>
        <w:rPr>
          <w:rFonts w:ascii="simsun" w:hAnsi="simsun"/>
          <w:color w:val="666666"/>
          <w:sz w:val="28"/>
          <w:szCs w:val="28"/>
        </w:rPr>
        <w:t>/</w:t>
      </w:r>
      <w:r>
        <w:rPr>
          <w:rFonts w:ascii="simsun" w:hAnsi="simsun"/>
          <w:color w:val="666666"/>
          <w:sz w:val="28"/>
          <w:szCs w:val="28"/>
        </w:rPr>
        <w:t>出版年</w:t>
      </w:r>
      <w:r w:rsidR="0060103C">
        <w:rPr>
          <w:rFonts w:ascii="simsun" w:hAnsi="simsun" w:hint="eastAsia"/>
          <w:color w:val="666666"/>
          <w:sz w:val="28"/>
          <w:szCs w:val="28"/>
        </w:rPr>
        <w:t>/</w:t>
      </w:r>
      <w:r w:rsidR="0060103C">
        <w:rPr>
          <w:rFonts w:ascii="simsun" w:hAnsi="simsun" w:hint="eastAsia"/>
          <w:color w:val="666666"/>
          <w:sz w:val="28"/>
          <w:szCs w:val="28"/>
        </w:rPr>
        <w:t>价格</w:t>
      </w:r>
      <w:r>
        <w:rPr>
          <w:rFonts w:ascii="simsun" w:hAnsi="simsun"/>
          <w:color w:val="666666"/>
          <w:sz w:val="28"/>
          <w:szCs w:val="28"/>
        </w:rPr>
        <w:t>）和推荐理由。</w:t>
      </w:r>
    </w:p>
    <w:p w:rsidR="00582CE6" w:rsidRPr="00D84281" w:rsidRDefault="00582CE6"/>
    <w:sectPr w:rsidR="00582CE6" w:rsidRPr="00D8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02" w:rsidRDefault="009D0802"/>
  </w:endnote>
  <w:endnote w:type="continuationSeparator" w:id="0">
    <w:p w:rsidR="009D0802" w:rsidRDefault="009D0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02" w:rsidRDefault="009D0802"/>
  </w:footnote>
  <w:footnote w:type="continuationSeparator" w:id="0">
    <w:p w:rsidR="009D0802" w:rsidRDefault="009D08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E3"/>
    <w:rsid w:val="004F7DC2"/>
    <w:rsid w:val="00582CE6"/>
    <w:rsid w:val="0060103C"/>
    <w:rsid w:val="009D0802"/>
    <w:rsid w:val="00D453E3"/>
    <w:rsid w:val="00D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FF372-B940-44A1-A65A-4C34048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2024-07-04T01:25:00Z</dcterms:created>
  <dcterms:modified xsi:type="dcterms:W3CDTF">2024-07-04T01:25:00Z</dcterms:modified>
</cp:coreProperties>
</file>