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D5" w:rsidRPr="00423DD5" w:rsidRDefault="00423DD5" w:rsidP="00423DD5">
      <w:pPr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 w:hint="eastAsia"/>
          <w:sz w:val="28"/>
          <w:szCs w:val="28"/>
        </w:rPr>
        <w:t>附件：</w:t>
      </w:r>
    </w:p>
    <w:p w:rsidR="00423DD5" w:rsidRPr="00423DD5" w:rsidRDefault="00423DD5" w:rsidP="00423DD5">
      <w:pPr>
        <w:jc w:val="center"/>
        <w:rPr>
          <w:rFonts w:ascii="仿宋" w:eastAsia="仿宋" w:hAnsi="仿宋"/>
          <w:b/>
          <w:sz w:val="44"/>
          <w:szCs w:val="44"/>
        </w:rPr>
      </w:pPr>
      <w:r w:rsidRPr="00423DD5">
        <w:rPr>
          <w:rFonts w:ascii="仿宋" w:eastAsia="仿宋" w:hAnsi="仿宋" w:hint="eastAsia"/>
          <w:b/>
          <w:sz w:val="44"/>
          <w:szCs w:val="44"/>
        </w:rPr>
        <w:t>第五届“为你读一本好书”</w:t>
      </w:r>
    </w:p>
    <w:p w:rsidR="00423DD5" w:rsidRPr="00423DD5" w:rsidRDefault="00423DD5" w:rsidP="00423DD5">
      <w:pPr>
        <w:jc w:val="center"/>
        <w:rPr>
          <w:rFonts w:ascii="仿宋" w:eastAsia="仿宋" w:hAnsi="仿宋"/>
          <w:b/>
          <w:sz w:val="44"/>
          <w:szCs w:val="44"/>
        </w:rPr>
      </w:pPr>
      <w:r w:rsidRPr="00423DD5">
        <w:rPr>
          <w:rFonts w:ascii="仿宋" w:eastAsia="仿宋" w:hAnsi="仿宋" w:hint="eastAsia"/>
          <w:b/>
          <w:sz w:val="44"/>
          <w:szCs w:val="44"/>
        </w:rPr>
        <w:t>校园短视频大赛实施细则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 w:hint="eastAsia"/>
          <w:sz w:val="28"/>
          <w:szCs w:val="28"/>
        </w:rPr>
        <w:t>为确保第五届“为你读一本好书”校园短视频大赛（以下简称大赛）各项工作规范有序，特制定本实施细则。</w:t>
      </w:r>
    </w:p>
    <w:p w:rsidR="00423DD5" w:rsidRPr="00423DD5" w:rsidRDefault="00423DD5" w:rsidP="00423DD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3DD5">
        <w:rPr>
          <w:rFonts w:ascii="仿宋" w:eastAsia="仿宋" w:hAnsi="仿宋" w:hint="eastAsia"/>
          <w:b/>
          <w:sz w:val="28"/>
          <w:szCs w:val="28"/>
        </w:rPr>
        <w:t>一、参与方式</w:t>
      </w:r>
    </w:p>
    <w:p w:rsidR="00127E54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1.参赛团队可通过活动平台查看详情（活动介绍、联系方式、交流 QQ 群等）。扫描识别下方二维码填写相关信息，登录Artlib世界艺术鉴赏库（www.artlib.cn）平台，根据提示完成报名。</w:t>
      </w:r>
    </w:p>
    <w:p w:rsidR="00423DD5" w:rsidRPr="00423DD5" w:rsidRDefault="00423DD5" w:rsidP="00423DD5">
      <w:pPr>
        <w:jc w:val="center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drawing>
          <wp:inline distT="0" distB="0" distL="0" distR="0" wp14:anchorId="43A549D1" wp14:editId="659B4751">
            <wp:extent cx="1666875" cy="165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2.参赛团队根据活动主题自选书目阅读，对内容进行解读创作视频作品，与相关信息共同上传至Artlib 世界艺术鉴赏库（www.artlib.cn），完成作品上传。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3.主办方上传作品同步发布在抖音、快手、视频号、哔哩哔哩等平台并添加话题#为你读一本好书2025。参赛团队可在相应作品上邀请广大网友点赞、评论、转发。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4.点赞阶段结束后，主办方根据各平台点赞、评论、转发等数据统计，筛选出晋级作品，提交专家组进行评审。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5.由主办方、高校、业内专家组成的评委会对晋级成功的参赛短</w:t>
      </w:r>
      <w:r w:rsidRPr="00423DD5">
        <w:rPr>
          <w:rFonts w:ascii="仿宋" w:eastAsia="仿宋" w:hAnsi="仿宋"/>
          <w:sz w:val="28"/>
          <w:szCs w:val="28"/>
        </w:rPr>
        <w:lastRenderedPageBreak/>
        <w:t>视频进行专业评选，确定获奖名单。</w:t>
      </w:r>
    </w:p>
    <w:p w:rsidR="00423DD5" w:rsidRPr="00423DD5" w:rsidRDefault="00423DD5" w:rsidP="00423DD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3DD5">
        <w:rPr>
          <w:rFonts w:ascii="仿宋" w:eastAsia="仿宋" w:hAnsi="仿宋"/>
          <w:b/>
          <w:sz w:val="28"/>
          <w:szCs w:val="28"/>
        </w:rPr>
        <w:t>二、作品要求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1.大赛采取 1—4 人团队形式报名参赛，每支参赛团队队根据图书内容解读创作并提交一条视频作品。作品形式包括但不限于真人出镜类、混剪类、创意故事类、剧情类、VLOG 类等。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2.作品时长不超过 3 分钟，录制器材不限，手机、相机均可，横屏竖屏均可，清晰度至少 720P，支持MP4(推荐)、MOV格式，文件大小不超过 500M。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3.参赛作品须坚持社会主义核心价值观，主旨鲜明，立意新颖，内容健康向上，内涵丰富，表达流畅，思路清晰。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4.所选书籍包括但不限于红色经典文学作品，中外经典文学作品等。书籍须为境内公开出版发</w:t>
      </w:r>
      <w:r w:rsidRPr="00423DD5">
        <w:rPr>
          <w:rFonts w:ascii="仿宋" w:eastAsia="仿宋" w:hAnsi="仿宋" w:hint="eastAsia"/>
          <w:sz w:val="28"/>
          <w:szCs w:val="28"/>
        </w:rPr>
        <w:t>行（含境内出版的国外著作）。请勿选择境外出版物以及内容有争议图书。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5.参赛作者对作品的知识产权负责，内容应为原创，不得抄袭他人作品，不得侵犯他人合法权益，一经发现将取消参与资格。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6.鼓励在华留学生积极阅读中国传统典籍和中华文化书籍，通过阅读发现中国、理解中国、读懂中国，收获知识、实现成长，做好跨文化交流使者，共同讲好中国故事。</w:t>
      </w:r>
    </w:p>
    <w:p w:rsidR="00423DD5" w:rsidRPr="00423DD5" w:rsidRDefault="00423DD5" w:rsidP="00423DD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3DD5">
        <w:rPr>
          <w:rFonts w:ascii="仿宋" w:eastAsia="仿宋" w:hAnsi="仿宋"/>
          <w:b/>
          <w:sz w:val="28"/>
          <w:szCs w:val="28"/>
        </w:rPr>
        <w:t>三、活动须知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1.本次活动为公益性活动，不收取任何费用。参赛作者和组织单位提交作品参与比赛，即表明同意将其提交的作品无偿授权于本活动各举办方，用于非营利性、公益用途，包括以单独或汇编作品</w:t>
      </w:r>
      <w:r w:rsidRPr="00423DD5">
        <w:rPr>
          <w:rFonts w:ascii="仿宋" w:eastAsia="仿宋" w:hAnsi="仿宋" w:hint="eastAsia"/>
          <w:sz w:val="28"/>
          <w:szCs w:val="28"/>
        </w:rPr>
        <w:t>等形式</w:t>
      </w:r>
      <w:r w:rsidRPr="00423DD5">
        <w:rPr>
          <w:rFonts w:ascii="仿宋" w:eastAsia="仿宋" w:hAnsi="仿宋" w:hint="eastAsia"/>
          <w:sz w:val="28"/>
          <w:szCs w:val="28"/>
        </w:rPr>
        <w:lastRenderedPageBreak/>
        <w:t>线上及线下展播、媒体报道、网络推广，以及同意授权上述组织机构可无偿将创作者肖像用于作品展示、公益宣传推广等活动。相关授权期限为永久授权。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2.各主办方不得将任何投稿作品用于营利性活动，使用方式和范围应遵守前述创作者有关授权规定。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3.创作者应保证投稿作品为本人的原创作品或经合法授权的作品，无任何权利瑕疵，不侵犯任何第三人的合法权益。凡涉及</w:t>
      </w:r>
      <w:r w:rsidRPr="00423DD5">
        <w:rPr>
          <w:rFonts w:ascii="仿宋" w:eastAsia="仿宋" w:hAnsi="仿宋" w:hint="eastAsia"/>
          <w:sz w:val="28"/>
          <w:szCs w:val="28"/>
        </w:rPr>
        <w:t>的包括但不限于知识产权、肖像权、名誉权、隐私权等法律责任由创作者本人（或其监护人）承担。创作者的投稿行为即表明同意上述权利声明及责任承担方式。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4.本次大赛最终解释权归主办单位及承办单位所有。</w:t>
      </w:r>
    </w:p>
    <w:p w:rsidR="00423DD5" w:rsidRPr="00423DD5" w:rsidRDefault="00423DD5" w:rsidP="00423D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3DD5">
        <w:rPr>
          <w:rFonts w:ascii="仿宋" w:eastAsia="仿宋" w:hAnsi="仿宋"/>
          <w:sz w:val="28"/>
          <w:szCs w:val="28"/>
        </w:rPr>
        <w:t>5.联系方式活动交流 QQ 群：901164849</w:t>
      </w:r>
    </w:p>
    <w:p w:rsidR="00423DD5" w:rsidRPr="00423DD5" w:rsidRDefault="00423DD5" w:rsidP="00423DD5">
      <w:pPr>
        <w:jc w:val="center"/>
        <w:rPr>
          <w:rFonts w:ascii="仿宋" w:eastAsia="仿宋" w:hAnsi="仿宋" w:hint="eastAsia"/>
          <w:sz w:val="28"/>
          <w:szCs w:val="28"/>
        </w:rPr>
      </w:pPr>
      <w:bookmarkStart w:id="0" w:name="_GoBack"/>
      <w:r w:rsidRPr="00423DD5">
        <w:rPr>
          <w:rFonts w:ascii="仿宋" w:eastAsia="仿宋" w:hAnsi="仿宋"/>
          <w:sz w:val="28"/>
          <w:szCs w:val="28"/>
        </w:rPr>
        <w:drawing>
          <wp:inline distT="0" distB="0" distL="0" distR="0" wp14:anchorId="236253BA" wp14:editId="4EFDA328">
            <wp:extent cx="1866900" cy="1885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3DD5" w:rsidRPr="0042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D5" w:rsidRDefault="00CB39D5" w:rsidP="00423DD5">
      <w:r>
        <w:separator/>
      </w:r>
    </w:p>
  </w:endnote>
  <w:endnote w:type="continuationSeparator" w:id="0">
    <w:p w:rsidR="00CB39D5" w:rsidRDefault="00CB39D5" w:rsidP="0042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D5" w:rsidRDefault="00CB39D5" w:rsidP="00423DD5">
      <w:r>
        <w:separator/>
      </w:r>
    </w:p>
  </w:footnote>
  <w:footnote w:type="continuationSeparator" w:id="0">
    <w:p w:rsidR="00CB39D5" w:rsidRDefault="00CB39D5" w:rsidP="00423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7A"/>
    <w:rsid w:val="00127E54"/>
    <w:rsid w:val="00237A7A"/>
    <w:rsid w:val="00423DD5"/>
    <w:rsid w:val="00C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C270"/>
  <w15:chartTrackingRefBased/>
  <w15:docId w15:val="{5ADE46F3-3BA6-4926-AD91-DA9278F4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周凤飞</dc:creator>
  <cp:keywords/>
  <dc:description/>
  <cp:lastModifiedBy>周凤飞</cp:lastModifiedBy>
  <cp:revision>2</cp:revision>
  <dcterms:created xsi:type="dcterms:W3CDTF">2025-05-26T07:46:00Z</dcterms:created>
  <dcterms:modified xsi:type="dcterms:W3CDTF">2025-05-26T07:52:00Z</dcterms:modified>
</cp:coreProperties>
</file>