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00A4" w:rsidRDefault="0064665E">
      <w:pPr>
        <w:pStyle w:val="2"/>
        <w:numPr>
          <w:ilvl w:val="1"/>
          <w:numId w:val="0"/>
        </w:numPr>
        <w:spacing w:line="360" w:lineRule="auto"/>
        <w:jc w:val="center"/>
        <w:rPr>
          <w:rFonts w:ascii="宋体" w:eastAsia="宋体" w:hAnsi="宋体" w:cs="宋体"/>
          <w:b/>
          <w:sz w:val="32"/>
        </w:rPr>
      </w:pPr>
      <w:proofErr w:type="gramStart"/>
      <w:r>
        <w:rPr>
          <w:rFonts w:ascii="宋体" w:eastAsia="宋体" w:hAnsi="宋体" w:cs="宋体" w:hint="eastAsia"/>
          <w:b/>
          <w:sz w:val="32"/>
        </w:rPr>
        <w:t>壹</w:t>
      </w:r>
      <w:proofErr w:type="gramEnd"/>
      <w:r>
        <w:rPr>
          <w:rFonts w:ascii="宋体" w:eastAsia="宋体" w:hAnsi="宋体" w:cs="宋体" w:hint="eastAsia"/>
          <w:b/>
          <w:sz w:val="32"/>
        </w:rPr>
        <w:t>专利数据库</w:t>
      </w:r>
      <w:r>
        <w:rPr>
          <w:rFonts w:ascii="宋体" w:eastAsia="宋体" w:hAnsi="宋体" w:cs="宋体" w:hint="eastAsia"/>
          <w:b/>
          <w:sz w:val="32"/>
        </w:rPr>
        <w:t>IP</w:t>
      </w:r>
      <w:r>
        <w:rPr>
          <w:rFonts w:ascii="宋体" w:eastAsia="宋体" w:hAnsi="宋体" w:cs="宋体" w:hint="eastAsia"/>
          <w:b/>
          <w:sz w:val="32"/>
        </w:rPr>
        <w:t>账号登录指引</w:t>
      </w:r>
    </w:p>
    <w:p w:rsidR="00B600A4" w:rsidRDefault="0064665E">
      <w:pPr>
        <w:numPr>
          <w:ilvl w:val="1"/>
          <w:numId w:val="2"/>
        </w:numPr>
        <w:spacing w:beforeLines="50" w:before="156" w:afterLines="50" w:after="156" w:line="360" w:lineRule="auto"/>
        <w:rPr>
          <w:rFonts w:ascii="宋体" w:hAnsi="宋体" w:cs="宋体"/>
          <w:b/>
        </w:rPr>
      </w:pPr>
      <w:r>
        <w:rPr>
          <w:rFonts w:ascii="宋体" w:hAnsi="宋体" w:cs="宋体" w:hint="eastAsia"/>
          <w:b/>
        </w:rPr>
        <w:t>操作建议</w:t>
      </w:r>
    </w:p>
    <w:p w:rsidR="00B600A4" w:rsidRDefault="0064665E">
      <w:pPr>
        <w:spacing w:line="360" w:lineRule="auto"/>
        <w:ind w:firstLineChars="200"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本产品建议使用谷歌、火狐、</w:t>
      </w:r>
      <w:r>
        <w:rPr>
          <w:rFonts w:ascii="宋体" w:hAnsi="宋体" w:cs="宋体" w:hint="eastAsia"/>
        </w:rPr>
        <w:t>360</w:t>
      </w:r>
      <w:r>
        <w:rPr>
          <w:rFonts w:ascii="宋体" w:hAnsi="宋体" w:cs="宋体" w:hint="eastAsia"/>
        </w:rPr>
        <w:t>、</w:t>
      </w:r>
      <w:r>
        <w:rPr>
          <w:rFonts w:ascii="宋体" w:hAnsi="宋体" w:cs="宋体" w:hint="eastAsia"/>
        </w:rPr>
        <w:t>IE10</w:t>
      </w:r>
      <w:r>
        <w:rPr>
          <w:rFonts w:ascii="宋体" w:hAnsi="宋体" w:cs="宋体" w:hint="eastAsia"/>
        </w:rPr>
        <w:t>以上等主流浏览器进行操作。</w:t>
      </w:r>
      <w:bookmarkStart w:id="0" w:name="_Toc69314855"/>
      <w:bookmarkStart w:id="1" w:name="_Toc71539875"/>
      <w:bookmarkStart w:id="2" w:name="_Toc69314927"/>
    </w:p>
    <w:p w:rsidR="00B600A4" w:rsidRDefault="0064665E">
      <w:pPr>
        <w:numPr>
          <w:ilvl w:val="1"/>
          <w:numId w:val="2"/>
        </w:numPr>
        <w:spacing w:beforeLines="50" w:before="156" w:afterLines="50" w:after="156" w:line="360" w:lineRule="auto"/>
        <w:rPr>
          <w:rFonts w:ascii="宋体" w:hAnsi="宋体" w:cs="宋体"/>
          <w:b/>
        </w:rPr>
      </w:pPr>
      <w:r>
        <w:rPr>
          <w:rFonts w:ascii="宋体" w:hAnsi="宋体" w:cs="宋体" w:hint="eastAsia"/>
          <w:b/>
        </w:rPr>
        <w:t>系统登录</w:t>
      </w:r>
    </w:p>
    <w:p w:rsidR="00B600A4" w:rsidRDefault="0064665E">
      <w:pPr>
        <w:pStyle w:val="3"/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1.2.1 </w:t>
      </w:r>
      <w:r>
        <w:rPr>
          <w:rFonts w:ascii="宋体" w:hAnsi="宋体" w:cs="宋体" w:hint="eastAsia"/>
          <w:sz w:val="24"/>
        </w:rPr>
        <w:t>登录网址</w:t>
      </w:r>
      <w:bookmarkStart w:id="3" w:name="_GoBack"/>
      <w:bookmarkEnd w:id="3"/>
    </w:p>
    <w:bookmarkEnd w:id="0"/>
    <w:bookmarkEnd w:id="1"/>
    <w:bookmarkEnd w:id="2"/>
    <w:p w:rsidR="00B600A4" w:rsidRDefault="0064665E">
      <w:pPr>
        <w:spacing w:line="360" w:lineRule="auto"/>
        <w:ind w:firstLineChars="200"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浏览器输入</w:t>
      </w:r>
      <w:proofErr w:type="gramStart"/>
      <w:r>
        <w:rPr>
          <w:rFonts w:ascii="宋体" w:hAnsi="宋体" w:cs="宋体" w:hint="eastAsia"/>
        </w:rPr>
        <w:t>壹</w:t>
      </w:r>
      <w:proofErr w:type="gramEnd"/>
      <w:r>
        <w:rPr>
          <w:rFonts w:ascii="宋体" w:hAnsi="宋体" w:cs="宋体" w:hint="eastAsia"/>
        </w:rPr>
        <w:t>专利网址（</w:t>
      </w:r>
      <w:r>
        <w:rPr>
          <w:rFonts w:ascii="宋体" w:hAnsi="宋体" w:cs="宋体" w:hint="eastAsia"/>
        </w:rPr>
        <w:t>http://www.patyee.com</w:t>
      </w:r>
      <w:r>
        <w:rPr>
          <w:rFonts w:ascii="宋体" w:hAnsi="宋体" w:cs="宋体" w:hint="eastAsia"/>
        </w:rPr>
        <w:t>）进入登录界面。进入页面如下所示：</w:t>
      </w:r>
    </w:p>
    <w:p w:rsidR="00B600A4" w:rsidRDefault="0064665E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74310" cy="25253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0A4" w:rsidRDefault="0064665E">
      <w:pPr>
        <w:spacing w:line="360" w:lineRule="auto"/>
        <w:ind w:firstLineChars="200" w:firstLine="48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IP</w:t>
      </w:r>
      <w:r>
        <w:rPr>
          <w:rFonts w:ascii="宋体" w:hAnsi="宋体" w:cs="宋体" w:hint="eastAsia"/>
        </w:rPr>
        <w:t>用户默认直接登录，适用于临时检索、查看某一条专利，少量专利的统计查看。</w:t>
      </w:r>
      <w:r>
        <w:rPr>
          <w:rFonts w:ascii="宋体" w:hAnsi="宋体" w:cs="宋体" w:hint="eastAsia"/>
        </w:rPr>
        <w:t>IP</w:t>
      </w:r>
      <w:r>
        <w:rPr>
          <w:rFonts w:ascii="宋体" w:hAnsi="宋体" w:cs="宋体" w:hint="eastAsia"/>
        </w:rPr>
        <w:t>用户可选择登录个人账户，使用更全面的检索与分析功能。</w:t>
      </w:r>
    </w:p>
    <w:p w:rsidR="00B600A4" w:rsidRDefault="0064665E">
      <w:pPr>
        <w:spacing w:line="360" w:lineRule="auto"/>
        <w:ind w:firstLineChars="200"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注：如</w:t>
      </w:r>
      <w:r>
        <w:rPr>
          <w:rFonts w:ascii="宋体" w:hAnsi="宋体" w:cs="宋体" w:hint="eastAsia"/>
        </w:rPr>
        <w:t>IP</w:t>
      </w:r>
      <w:r>
        <w:rPr>
          <w:rFonts w:ascii="宋体" w:hAnsi="宋体" w:cs="宋体" w:hint="eastAsia"/>
        </w:rPr>
        <w:t>用户进入首页默认没有登录或出现其他页面，请检查电脑设备显示</w:t>
      </w:r>
      <w:r>
        <w:rPr>
          <w:rFonts w:ascii="宋体" w:hAnsi="宋体" w:cs="宋体" w:hint="eastAsia"/>
        </w:rPr>
        <w:t>IP</w:t>
      </w:r>
      <w:r>
        <w:rPr>
          <w:rFonts w:ascii="宋体" w:hAnsi="宋体" w:cs="宋体" w:hint="eastAsia"/>
        </w:rPr>
        <w:t>地址或使用以下方式查看</w:t>
      </w:r>
      <w:r>
        <w:rPr>
          <w:rFonts w:ascii="宋体" w:hAnsi="宋体" w:cs="宋体" w:hint="eastAsia"/>
        </w:rPr>
        <w:t>IP</w:t>
      </w:r>
      <w:r>
        <w:rPr>
          <w:rFonts w:ascii="宋体" w:hAnsi="宋体" w:cs="宋体" w:hint="eastAsia"/>
        </w:rPr>
        <w:t>地址，并将设备</w:t>
      </w:r>
      <w:r>
        <w:rPr>
          <w:rFonts w:ascii="宋体" w:hAnsi="宋体" w:cs="宋体" w:hint="eastAsia"/>
        </w:rPr>
        <w:t>IP</w:t>
      </w:r>
      <w:r>
        <w:rPr>
          <w:rFonts w:ascii="宋体" w:hAnsi="宋体" w:cs="宋体" w:hint="eastAsia"/>
        </w:rPr>
        <w:t>地址和显示的登录界面截图反馈给技术服务人员。</w:t>
      </w:r>
      <w:r>
        <w:rPr>
          <w:rFonts w:ascii="宋体" w:hAnsi="宋体" w:cs="宋体" w:hint="eastAsia"/>
        </w:rPr>
        <w:t>I</w:t>
      </w:r>
      <w:r>
        <w:rPr>
          <w:rFonts w:ascii="宋体" w:hAnsi="宋体" w:cs="宋体"/>
        </w:rPr>
        <w:t>P</w:t>
      </w:r>
      <w:r>
        <w:rPr>
          <w:rFonts w:ascii="宋体" w:hAnsi="宋体" w:cs="宋体" w:hint="eastAsia"/>
        </w:rPr>
        <w:t>账号暂不可用情况下建议使用</w:t>
      </w:r>
      <w:r>
        <w:rPr>
          <w:rFonts w:ascii="宋体" w:hAnsi="宋体" w:cs="宋体" w:hint="eastAsia"/>
        </w:rPr>
        <w:t>C</w:t>
      </w:r>
      <w:r>
        <w:rPr>
          <w:rFonts w:ascii="宋体" w:hAnsi="宋体" w:cs="宋体"/>
        </w:rPr>
        <w:t>ARSI</w:t>
      </w:r>
      <w:r>
        <w:rPr>
          <w:rFonts w:ascii="宋体" w:hAnsi="宋体" w:cs="宋体" w:hint="eastAsia"/>
        </w:rPr>
        <w:t>登录。</w:t>
      </w:r>
    </w:p>
    <w:p w:rsidR="00B600A4" w:rsidRDefault="0064665E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3746500" cy="2339340"/>
            <wp:effectExtent l="0" t="0" r="2540" b="762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A4" w:rsidRDefault="0064665E">
      <w:pPr>
        <w:pStyle w:val="3"/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1.2.2 IP</w:t>
      </w:r>
      <w:r>
        <w:rPr>
          <w:rFonts w:ascii="宋体" w:hAnsi="宋体" w:cs="宋体" w:hint="eastAsia"/>
          <w:sz w:val="24"/>
        </w:rPr>
        <w:t>账号登录方式</w:t>
      </w:r>
    </w:p>
    <w:p w:rsidR="00B600A4" w:rsidRDefault="0064665E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1</w:t>
      </w:r>
      <w:r>
        <w:rPr>
          <w:rFonts w:ascii="宋体" w:hAnsi="宋体" w:cs="宋体" w:hint="eastAsia"/>
        </w:rPr>
        <w:t>、</w:t>
      </w:r>
      <w:proofErr w:type="gramStart"/>
      <w:r>
        <w:rPr>
          <w:rFonts w:ascii="宋体" w:hAnsi="宋体" w:cs="宋体" w:hint="eastAsia"/>
        </w:rPr>
        <w:t>免注册</w:t>
      </w:r>
      <w:proofErr w:type="gramEnd"/>
      <w:r>
        <w:rPr>
          <w:rFonts w:ascii="宋体" w:hAnsi="宋体" w:cs="宋体" w:hint="eastAsia"/>
        </w:rPr>
        <w:t>登录方式（</w:t>
      </w:r>
      <w:r>
        <w:rPr>
          <w:rFonts w:ascii="宋体" w:hAnsi="宋体" w:cs="宋体" w:hint="eastAsia"/>
        </w:rPr>
        <w:t>IP</w:t>
      </w:r>
      <w:r>
        <w:rPr>
          <w:rFonts w:ascii="宋体" w:hAnsi="宋体" w:cs="宋体" w:hint="eastAsia"/>
        </w:rPr>
        <w:t>登录）</w:t>
      </w:r>
    </w:p>
    <w:p w:rsidR="00B600A4" w:rsidRDefault="0064665E">
      <w:pPr>
        <w:numPr>
          <w:ilvl w:val="0"/>
          <w:numId w:val="3"/>
        </w:num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适用于临时检索、查看某一条专利，少量专利的统计查看。</w:t>
      </w:r>
    </w:p>
    <w:p w:rsidR="00B600A4" w:rsidRDefault="0064665E">
      <w:pPr>
        <w:numPr>
          <w:ilvl w:val="0"/>
          <w:numId w:val="3"/>
        </w:numPr>
        <w:spacing w:line="360" w:lineRule="auto"/>
      </w:pPr>
      <w:r>
        <w:rPr>
          <w:rFonts w:ascii="宋体" w:hAnsi="宋体" w:cs="宋体" w:hint="eastAsia"/>
        </w:rPr>
        <w:t>输入网址后，</w:t>
      </w:r>
      <w:r>
        <w:rPr>
          <w:rFonts w:ascii="宋体" w:hAnsi="宋体" w:cs="宋体" w:hint="eastAsia"/>
        </w:rPr>
        <w:t>IP</w:t>
      </w:r>
      <w:r>
        <w:rPr>
          <w:rFonts w:ascii="宋体" w:hAnsi="宋体" w:cs="宋体" w:hint="eastAsia"/>
        </w:rPr>
        <w:t>用户默认直接登录，可使用系统基本功能。因个人使用信息记录需要绑定账号，“</w:t>
      </w:r>
      <w:r>
        <w:rPr>
          <w:rFonts w:ascii="宋体" w:hAnsi="宋体" w:cs="宋体" w:hint="eastAsia"/>
        </w:rPr>
        <w:t>IP</w:t>
      </w:r>
      <w:r>
        <w:rPr>
          <w:rFonts w:ascii="宋体" w:hAnsi="宋体" w:cs="宋体" w:hint="eastAsia"/>
        </w:rPr>
        <w:t>登录”模式下无法使用语义检索、预警、导出、收藏功能。</w:t>
      </w:r>
    </w:p>
    <w:p w:rsidR="00B600A4" w:rsidRDefault="0064665E">
      <w:pPr>
        <w:spacing w:line="360" w:lineRule="auto"/>
      </w:pPr>
      <w:r>
        <w:rPr>
          <w:noProof/>
        </w:rPr>
        <w:drawing>
          <wp:inline distT="0" distB="0" distL="114300" distR="114300">
            <wp:extent cx="5268595" cy="2694940"/>
            <wp:effectExtent l="0" t="0" r="190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A4" w:rsidRDefault="0064665E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5268595" cy="2694940"/>
            <wp:effectExtent l="0" t="0" r="1905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A4" w:rsidRDefault="0064665E">
      <w:pPr>
        <w:numPr>
          <w:ilvl w:val="0"/>
          <w:numId w:val="4"/>
        </w:num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注册登录方式（邮箱登录）</w:t>
      </w:r>
    </w:p>
    <w:p w:rsidR="00B600A4" w:rsidRDefault="0064665E">
      <w:pPr>
        <w:numPr>
          <w:ilvl w:val="0"/>
          <w:numId w:val="5"/>
        </w:num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适用</w:t>
      </w:r>
      <w:r>
        <w:rPr>
          <w:rFonts w:ascii="宋体" w:hAnsi="宋体" w:cs="宋体" w:hint="eastAsia"/>
        </w:rPr>
        <w:t>于日常检索分析、数据统计和导出、专利预警等功能使用，可记录个人账号信息、操作记录等内容。</w:t>
      </w:r>
    </w:p>
    <w:p w:rsidR="00B600A4" w:rsidRDefault="0064665E">
      <w:pPr>
        <w:numPr>
          <w:ilvl w:val="0"/>
          <w:numId w:val="5"/>
        </w:num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首次使用：需使用注册个人账号，填写后续用于登录的邮箱和密码，提交注册账号即可生效。</w:t>
      </w:r>
    </w:p>
    <w:p w:rsidR="00B600A4" w:rsidRDefault="00B600A4">
      <w:pPr>
        <w:spacing w:line="360" w:lineRule="auto"/>
        <w:rPr>
          <w:rFonts w:ascii="宋体" w:hAnsi="宋体" w:cs="宋体"/>
        </w:rPr>
      </w:pPr>
    </w:p>
    <w:p w:rsidR="00B600A4" w:rsidRDefault="0064665E">
      <w:pPr>
        <w:spacing w:line="360" w:lineRule="auto"/>
      </w:pPr>
      <w:r>
        <w:rPr>
          <w:rFonts w:ascii="宋体" w:hAnsi="宋体" w:cs="宋体" w:hint="eastAsia"/>
        </w:rPr>
        <w:t>注册账号界面如下：</w:t>
      </w:r>
    </w:p>
    <w:p w:rsidR="00B600A4" w:rsidRDefault="0064665E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62880" cy="2540635"/>
            <wp:effectExtent l="0" t="0" r="7620" b="1206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A4" w:rsidRDefault="0064665E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提交申请后显示注册成功即可使用系统。</w:t>
      </w:r>
    </w:p>
    <w:p w:rsidR="00B600A4" w:rsidRDefault="00B600A4">
      <w:pPr>
        <w:rPr>
          <w:rFonts w:ascii="宋体" w:hAnsi="宋体" w:cs="宋体"/>
        </w:rPr>
      </w:pPr>
    </w:p>
    <w:p w:rsidR="00B600A4" w:rsidRDefault="0064665E">
      <w:pPr>
        <w:numPr>
          <w:ilvl w:val="0"/>
          <w:numId w:val="5"/>
        </w:num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注册后可使用“邮箱登录”或者“扫码登录”使用。</w:t>
      </w:r>
    </w:p>
    <w:p w:rsidR="00B600A4" w:rsidRDefault="0064665E">
      <w:pPr>
        <w:numPr>
          <w:ilvl w:val="0"/>
          <w:numId w:val="6"/>
        </w:numPr>
        <w:spacing w:line="360" w:lineRule="auto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</w:rPr>
        <w:t>点击“立即登录”按钮，在界面中使用注册的邮箱及密码登录。</w:t>
      </w:r>
    </w:p>
    <w:p w:rsidR="00B600A4" w:rsidRDefault="0064665E">
      <w:pPr>
        <w:spacing w:line="360" w:lineRule="auto"/>
        <w:jc w:val="center"/>
        <w:rPr>
          <w:rFonts w:ascii="宋体" w:hAnsi="宋体" w:cs="宋体"/>
          <w:b/>
          <w:bCs/>
        </w:rPr>
      </w:pPr>
      <w:r>
        <w:rPr>
          <w:noProof/>
        </w:rPr>
        <w:lastRenderedPageBreak/>
        <w:drawing>
          <wp:inline distT="0" distB="0" distL="114300" distR="114300">
            <wp:extent cx="5273675" cy="2505075"/>
            <wp:effectExtent l="0" t="0" r="952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A4" w:rsidRDefault="0064665E">
      <w:pPr>
        <w:numPr>
          <w:ilvl w:val="0"/>
          <w:numId w:val="6"/>
        </w:numPr>
        <w:spacing w:line="360" w:lineRule="auto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</w:rPr>
        <w:t>点击“扫码登录”，使用</w:t>
      </w:r>
      <w:proofErr w:type="gramStart"/>
      <w:r>
        <w:rPr>
          <w:rFonts w:ascii="宋体" w:hAnsi="宋体" w:cs="宋体" w:hint="eastAsia"/>
        </w:rPr>
        <w:t>微信扫码即</w:t>
      </w:r>
      <w:proofErr w:type="gramEnd"/>
      <w:r>
        <w:rPr>
          <w:rFonts w:ascii="宋体" w:hAnsi="宋体" w:cs="宋体" w:hint="eastAsia"/>
        </w:rPr>
        <w:t>可登录。</w:t>
      </w:r>
    </w:p>
    <w:p w:rsidR="00B600A4" w:rsidRDefault="0064665E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65420" cy="2534920"/>
            <wp:effectExtent l="0" t="0" r="5080" b="50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00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8756201"/>
    <w:multiLevelType w:val="multilevel"/>
    <w:tmpl w:val="88756201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16E93E1"/>
    <w:multiLevelType w:val="multilevel"/>
    <w:tmpl w:val="116E93E1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 w15:restartNumberingAfterBreak="0">
    <w:nsid w:val="2535581E"/>
    <w:multiLevelType w:val="singleLevel"/>
    <w:tmpl w:val="2535581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C9B9FA2"/>
    <w:multiLevelType w:val="singleLevel"/>
    <w:tmpl w:val="3C9B9FA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A96E20F"/>
    <w:multiLevelType w:val="singleLevel"/>
    <w:tmpl w:val="5A96E20F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758455D9"/>
    <w:multiLevelType w:val="singleLevel"/>
    <w:tmpl w:val="758455D9"/>
    <w:lvl w:ilvl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M4NjJlNTMxZjdjYjQzNjdlYjMwMTRlZWMxYjg0YzEifQ=="/>
  </w:docVars>
  <w:rsids>
    <w:rsidRoot w:val="002D49D0"/>
    <w:rsid w:val="0001124B"/>
    <w:rsid w:val="00016226"/>
    <w:rsid w:val="00215948"/>
    <w:rsid w:val="002D49D0"/>
    <w:rsid w:val="003150C5"/>
    <w:rsid w:val="005A6523"/>
    <w:rsid w:val="005B10AB"/>
    <w:rsid w:val="00613F53"/>
    <w:rsid w:val="006317D0"/>
    <w:rsid w:val="0064665E"/>
    <w:rsid w:val="006C78FA"/>
    <w:rsid w:val="007E0289"/>
    <w:rsid w:val="009C58A9"/>
    <w:rsid w:val="009F2BAC"/>
    <w:rsid w:val="00AA7E1A"/>
    <w:rsid w:val="00B600A4"/>
    <w:rsid w:val="00CD714F"/>
    <w:rsid w:val="00E148E2"/>
    <w:rsid w:val="00E3165A"/>
    <w:rsid w:val="00FC5765"/>
    <w:rsid w:val="0110667B"/>
    <w:rsid w:val="020A5791"/>
    <w:rsid w:val="09BC794D"/>
    <w:rsid w:val="0DF05492"/>
    <w:rsid w:val="15B51CE2"/>
    <w:rsid w:val="1C570F36"/>
    <w:rsid w:val="2049219F"/>
    <w:rsid w:val="25751541"/>
    <w:rsid w:val="258B0F66"/>
    <w:rsid w:val="2DB4547F"/>
    <w:rsid w:val="2E804D69"/>
    <w:rsid w:val="2FE049C5"/>
    <w:rsid w:val="30F3188F"/>
    <w:rsid w:val="32B701F7"/>
    <w:rsid w:val="375E73EF"/>
    <w:rsid w:val="3AB40970"/>
    <w:rsid w:val="3B173C1D"/>
    <w:rsid w:val="3C803DF5"/>
    <w:rsid w:val="4B9622B3"/>
    <w:rsid w:val="5A1D69FC"/>
    <w:rsid w:val="5AE532FA"/>
    <w:rsid w:val="61C051F4"/>
    <w:rsid w:val="6F583EB0"/>
    <w:rsid w:val="70B911FE"/>
    <w:rsid w:val="77770839"/>
    <w:rsid w:val="78390A9E"/>
    <w:rsid w:val="7BE7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0438BAD-A86A-485D-A53E-FCD9D6028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autoRedefine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szCs w:val="32"/>
    </w:rPr>
  </w:style>
  <w:style w:type="paragraph" w:styleId="3">
    <w:name w:val="heading 3"/>
    <w:basedOn w:val="a"/>
    <w:next w:val="a"/>
    <w:autoRedefine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autoRedefine/>
    <w:qFormat/>
    <w:rPr>
      <w:color w:val="0000FF"/>
      <w:u w:val="single"/>
    </w:rPr>
  </w:style>
  <w:style w:type="character" w:customStyle="1" w:styleId="a6">
    <w:name w:val="页眉 字符"/>
    <w:basedOn w:val="a0"/>
    <w:link w:val="a5"/>
    <w:autoRedefine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ourchem</dc:creator>
  <cp:lastModifiedBy>C</cp:lastModifiedBy>
  <cp:revision>2</cp:revision>
  <dcterms:created xsi:type="dcterms:W3CDTF">2024-08-28T01:44:00Z</dcterms:created>
  <dcterms:modified xsi:type="dcterms:W3CDTF">2024-08-28T01:44:00Z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7825EB4808C4472CA535BCF43C77E9AF_13</vt:lpwstr>
  </property>
</Properties>
</file>